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1EE" w:rsidRPr="001D01EE" w:rsidRDefault="001D01EE" w:rsidP="001D01EE">
      <w:pPr>
        <w:shd w:val="clear" w:color="auto" w:fill="FFFFFF"/>
        <w:spacing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3"/>
          <w:sz w:val="41"/>
          <w:szCs w:val="41"/>
        </w:rPr>
      </w:pPr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t>ПРАВИТЕЛЬСТВО ПЕНЗЕНСКОЙ ОБЛАСТИ</w:t>
      </w:r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br/>
      </w:r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br/>
        <w:t>ПОСТАНОВЛЕНИЕ</w:t>
      </w:r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br/>
      </w:r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br/>
        <w:t>от 11 октября 2012 года N 718-пП</w:t>
      </w:r>
      <w:proofErr w:type="gramStart"/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br/>
      </w:r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br/>
      </w:r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br/>
        <w:t>О</w:t>
      </w:r>
      <w:proofErr w:type="gramEnd"/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t>б утверждении Перечня государственных программ Пензенской области</w:t>
      </w:r>
    </w:p>
    <w:p w:rsidR="001D01EE" w:rsidRPr="001D01EE" w:rsidRDefault="001D01EE" w:rsidP="001D01EE">
      <w:pPr>
        <w:shd w:val="clear" w:color="auto" w:fill="FFFFFF"/>
        <w:spacing w:line="465" w:lineRule="atLeast"/>
        <w:jc w:val="center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(с изменениями на 25 марта 2020 года)</w:t>
      </w:r>
    </w:p>
    <w:p w:rsidR="001D01EE" w:rsidRPr="001D01EE" w:rsidRDefault="001D01EE" w:rsidP="001D01EE">
      <w:pPr>
        <w:shd w:val="clear" w:color="auto" w:fill="FFFFFF"/>
        <w:spacing w:line="465" w:lineRule="atLeast"/>
        <w:jc w:val="center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proofErr w:type="gramStart"/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(в ред. Постановлений Правительства Пензенской обл.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4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13.03.2015 N 129-пП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5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01.09.2015 N 488-пП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6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09.10.2015 N 553-пП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7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11.11.2015 N 627-пП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8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21.12.2015 N 718-пП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9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13.07.2016 N 358-пП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0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30.12.2016 N 670-пП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1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28.03.2017 N 131-пП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2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08.11.2017 N 540-пП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3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18.06.2018 N 324-пП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4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03.10.2018 N 539-пП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5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11.07.2019 N 403-пП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6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12.08.2019 N 486-пП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7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31.10.2019</w:t>
        </w:r>
        <w:proofErr w:type="gramEnd"/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 xml:space="preserve"> </w:t>
        </w:r>
        <w:proofErr w:type="gramStart"/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N 680-пП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8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11.12.2019 N 775-пП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19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25.03.2020 N 171-пП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)</w:t>
      </w:r>
      <w:proofErr w:type="gramEnd"/>
    </w:p>
    <w:p w:rsidR="001D01EE" w:rsidRPr="001D01EE" w:rsidRDefault="001D01EE" w:rsidP="001D01EE">
      <w:pPr>
        <w:shd w:val="clear" w:color="auto" w:fill="FFFFFF"/>
        <w:spacing w:line="465" w:lineRule="atLeast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В соответствии с постановлением Правительства Пензенской области от 16.06.2011 N 379-пП "Об утверждении программы повышения эффективности бюджетных расходов в Пензенской области на 2011 - 2012 годы" (с последующими изменениями),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20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Законом Пензенской области от 22.12.2005 N 906-ЗПО "О Правительстве Пензенской области"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(с последующими изменениями) Правительство Пензенской области постановляет:</w:t>
      </w:r>
    </w:p>
    <w:p w:rsidR="001D01EE" w:rsidRPr="001D01EE" w:rsidRDefault="001D01EE" w:rsidP="001D01EE">
      <w:pPr>
        <w:shd w:val="clear" w:color="auto" w:fill="FFFFFF"/>
        <w:spacing w:line="465" w:lineRule="atLeast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 xml:space="preserve">1. Утвердить прилагаемый Перечень государственных </w:t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lastRenderedPageBreak/>
        <w:t>программ Пензенской области (далее - государственные программы).</w:t>
      </w:r>
    </w:p>
    <w:p w:rsidR="001D01EE" w:rsidRPr="001D01EE" w:rsidRDefault="001D01EE" w:rsidP="001D01EE">
      <w:pPr>
        <w:shd w:val="clear" w:color="auto" w:fill="FFFFFF"/>
        <w:spacing w:line="465" w:lineRule="atLeast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2. Исполнительным органам государственной власти Пензенской области в срок до 01.01.2013 разработать проекты государственных программ и представить их на согласование в Министерство экономики Пензенской области и Министерство финансов Пензенской области.</w:t>
      </w:r>
    </w:p>
    <w:p w:rsidR="001D01EE" w:rsidRPr="001D01EE" w:rsidRDefault="001D01EE" w:rsidP="001D01EE">
      <w:pPr>
        <w:shd w:val="clear" w:color="auto" w:fill="FFFFFF"/>
        <w:spacing w:line="465" w:lineRule="atLeast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 xml:space="preserve">3. </w:t>
      </w:r>
      <w:proofErr w:type="gramStart"/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Контроль за</w:t>
      </w:r>
      <w:proofErr w:type="gramEnd"/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 xml:space="preserve"> исполнением настоящего постановления возложить на Председателя Правительства Пензенской области.</w:t>
      </w:r>
    </w:p>
    <w:p w:rsidR="001D01EE" w:rsidRPr="001D01EE" w:rsidRDefault="001D01EE" w:rsidP="001D01EE">
      <w:pPr>
        <w:shd w:val="clear" w:color="auto" w:fill="FFFFFF"/>
        <w:spacing w:line="465" w:lineRule="atLeast"/>
        <w:jc w:val="right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Губернатор</w:t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Пензенской области</w:t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В.К.БОЧКАРЕВ</w:t>
      </w:r>
    </w:p>
    <w:p w:rsidR="001D01EE" w:rsidRPr="001D01EE" w:rsidRDefault="001D01EE" w:rsidP="001D01EE">
      <w:pPr>
        <w:shd w:val="clear" w:color="auto" w:fill="FFFFFF"/>
        <w:spacing w:before="554" w:after="332"/>
        <w:jc w:val="center"/>
        <w:textAlignment w:val="baseline"/>
        <w:outlineLvl w:val="1"/>
        <w:rPr>
          <w:rFonts w:ascii="Arial" w:eastAsia="Times New Roman" w:hAnsi="Arial" w:cs="Arial"/>
          <w:color w:val="3C3C3C"/>
          <w:spacing w:val="3"/>
          <w:sz w:val="41"/>
          <w:szCs w:val="41"/>
        </w:rPr>
      </w:pPr>
      <w:r w:rsidRPr="001D01EE">
        <w:rPr>
          <w:rFonts w:ascii="Arial" w:eastAsia="Times New Roman" w:hAnsi="Arial" w:cs="Arial"/>
          <w:color w:val="3C3C3C"/>
          <w:spacing w:val="3"/>
          <w:sz w:val="41"/>
          <w:szCs w:val="41"/>
        </w:rPr>
        <w:t>Перечень государственных программ Пензенской области</w:t>
      </w:r>
    </w:p>
    <w:p w:rsidR="001D01EE" w:rsidRPr="001D01EE" w:rsidRDefault="001D01EE" w:rsidP="001D01EE">
      <w:pPr>
        <w:shd w:val="clear" w:color="auto" w:fill="FFFFFF"/>
        <w:spacing w:line="465" w:lineRule="atLeast"/>
        <w:jc w:val="right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Утвержден</w:t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постановлением</w:t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Правительства Пензенской области</w:t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  <w:t>от 11 октября 2012 г. N 718-пП</w:t>
      </w:r>
    </w:p>
    <w:p w:rsidR="001D01EE" w:rsidRPr="001D01EE" w:rsidRDefault="001D01EE" w:rsidP="001D01EE">
      <w:pPr>
        <w:shd w:val="clear" w:color="auto" w:fill="FFFFFF"/>
        <w:spacing w:line="465" w:lineRule="atLeast"/>
        <w:jc w:val="center"/>
        <w:textAlignment w:val="baseline"/>
        <w:rPr>
          <w:rFonts w:ascii="Arial" w:eastAsia="Times New Roman" w:hAnsi="Arial" w:cs="Arial"/>
          <w:color w:val="2D2D2D"/>
          <w:spacing w:val="3"/>
          <w:sz w:val="31"/>
          <w:szCs w:val="31"/>
        </w:rPr>
      </w:pP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 xml:space="preserve">(в ред. Постановлений Правительства </w:t>
      </w:r>
      <w:proofErr w:type="gramStart"/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Пензенской</w:t>
      </w:r>
      <w:proofErr w:type="gramEnd"/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 xml:space="preserve"> обл.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21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12.08.2019 N 486-пП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22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31.10.2019 N 680-пП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23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11.12.2019 N 775-пП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,</w:t>
      </w:r>
      <w:r w:rsidRPr="001D01EE">
        <w:rPr>
          <w:rFonts w:ascii="Arial" w:eastAsia="Times New Roman" w:hAnsi="Arial" w:cs="Arial"/>
          <w:color w:val="2D2D2D"/>
          <w:spacing w:val="3"/>
          <w:sz w:val="31"/>
        </w:rPr>
        <w:t> </w:t>
      </w:r>
      <w:hyperlink r:id="rId24" w:history="1">
        <w:r w:rsidRPr="001D01EE">
          <w:rPr>
            <w:rFonts w:ascii="Arial" w:eastAsia="Times New Roman" w:hAnsi="Arial" w:cs="Arial"/>
            <w:color w:val="00466E"/>
            <w:spacing w:val="3"/>
            <w:sz w:val="31"/>
            <w:u w:val="single"/>
          </w:rPr>
          <w:t>от 25.03.2020 N 171-пП</w:t>
        </w:r>
      </w:hyperlink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t>)</w:t>
      </w:r>
      <w:r w:rsidRPr="001D01EE">
        <w:rPr>
          <w:rFonts w:ascii="Arial" w:eastAsia="Times New Roman" w:hAnsi="Arial" w:cs="Arial"/>
          <w:color w:val="2D2D2D"/>
          <w:spacing w:val="3"/>
          <w:sz w:val="31"/>
          <w:szCs w:val="31"/>
        </w:rPr>
        <w:br/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2"/>
        <w:gridCol w:w="3415"/>
        <w:gridCol w:w="1857"/>
        <w:gridCol w:w="3088"/>
        <w:gridCol w:w="303"/>
      </w:tblGrid>
      <w:tr w:rsidR="001D01EE" w:rsidRPr="001D01EE" w:rsidTr="001D01EE">
        <w:trPr>
          <w:trHeight w:val="15"/>
        </w:trPr>
        <w:tc>
          <w:tcPr>
            <w:tcW w:w="739" w:type="dxa"/>
            <w:shd w:val="clear" w:color="auto" w:fill="FFFFFF"/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"/>
                <w:szCs w:val="27"/>
              </w:rPr>
            </w:pPr>
          </w:p>
        </w:tc>
        <w:tc>
          <w:tcPr>
            <w:tcW w:w="3511" w:type="dxa"/>
            <w:shd w:val="clear" w:color="auto" w:fill="FFFFFF"/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"/>
                <w:szCs w:val="27"/>
              </w:rPr>
            </w:pPr>
          </w:p>
        </w:tc>
        <w:tc>
          <w:tcPr>
            <w:tcW w:w="2218" w:type="dxa"/>
            <w:shd w:val="clear" w:color="auto" w:fill="FFFFFF"/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"/>
                <w:szCs w:val="27"/>
              </w:rPr>
            </w:pPr>
          </w:p>
        </w:tc>
        <w:tc>
          <w:tcPr>
            <w:tcW w:w="2957" w:type="dxa"/>
            <w:shd w:val="clear" w:color="auto" w:fill="FFFFFF"/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"/>
                <w:szCs w:val="27"/>
              </w:rPr>
            </w:pPr>
          </w:p>
        </w:tc>
        <w:tc>
          <w:tcPr>
            <w:tcW w:w="4250" w:type="dxa"/>
            <w:shd w:val="clear" w:color="auto" w:fill="FFFFFF"/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 xml:space="preserve">N </w:t>
            </w:r>
            <w:proofErr w:type="spellStart"/>
            <w:proofErr w:type="gramStart"/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п</w:t>
            </w:r>
            <w:proofErr w:type="spellEnd"/>
            <w:proofErr w:type="gramEnd"/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/</w:t>
            </w:r>
            <w:proofErr w:type="spellStart"/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п</w:t>
            </w:r>
            <w:proofErr w:type="spellEnd"/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Наименование государственной программы Пензенской области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Период реализации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Ответственные исполнители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3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4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здравоохранения Пензенской области на 2014 - 2024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2014 - 2024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здравоохранения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Социальная поддержка граждан в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труда, социальной защиты и демографии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3.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Обеспечение энергосбережения и повышения энергетической эффективности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Управление по регулированию тарифов и энергосбережению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4.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Обеспечение общественного порядка и противодействие преступности в Пензенской области в 2014 - 2022 годах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Управление общественной безопасности и обеспечения деятельности мировых судей в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>5.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Защита населения и территорий от чрезвычайных ситуаций, обеспечение пожарной безопасности в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6.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культуры и туризма Пензенской области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культуры и туризма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7.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Охрана, воспроизводство и использование природных ресурсов в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лесного, охотничьего хозяйства и природопользования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8.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лесного хозяйства Пензенской области на 2014 - 2024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2014 - 2024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лесного, охотничьего хозяйства и природопользования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9.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 xml:space="preserve">Развитие физической культуры и спорта в </w:t>
            </w: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>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 xml:space="preserve">Министерство физической культуры и спорта </w:t>
            </w: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>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>10.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инвестиционного потенциала, инновационной деятельности и предпринимательства в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экономики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11.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Обеспечение государственного управления собственностью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Департамент государственного имущества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12.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Содействие занятости населения в Пензенской области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труда, социальной защиты и демографии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13.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промышленности в Пензенской области и повышение ее конкурентоспособности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промышленности и инновационной политики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13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 xml:space="preserve">(в ред. Постановления Правительства </w:t>
            </w:r>
            <w:proofErr w:type="gramStart"/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Пензенской</w:t>
            </w:r>
            <w:proofErr w:type="gramEnd"/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 xml:space="preserve"> обл.</w:t>
            </w: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</w:rPr>
              <w:t> </w:t>
            </w:r>
            <w:hyperlink r:id="rId25" w:history="1">
              <w:r w:rsidRPr="001D01EE">
                <w:rPr>
                  <w:rFonts w:ascii="Arial" w:eastAsia="Times New Roman" w:hAnsi="Arial" w:cs="Arial"/>
                  <w:color w:val="00466E"/>
                  <w:spacing w:val="3"/>
                  <w:sz w:val="31"/>
                  <w:u w:val="single"/>
                </w:rPr>
                <w:t xml:space="preserve">от </w:t>
              </w:r>
              <w:r w:rsidRPr="001D01EE">
                <w:rPr>
                  <w:rFonts w:ascii="Arial" w:eastAsia="Times New Roman" w:hAnsi="Arial" w:cs="Arial"/>
                  <w:color w:val="00466E"/>
                  <w:spacing w:val="3"/>
                  <w:sz w:val="31"/>
                  <w:u w:val="single"/>
                </w:rPr>
                <w:lastRenderedPageBreak/>
                <w:t>25.03.2020 N 171-пП</w:t>
              </w:r>
            </w:hyperlink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)</w:t>
            </w: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>14.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Формирование информационного общества в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Управление цифрового развития, информационных технологий и связи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15.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Обеспечение жильем и коммунальными услугами населения Пензенской области на 2014 - 2024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2014 - 2024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16.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территорий, социальной и инженерной инфраструктуры, обеспечение транспортных услуг в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строительства и дорожного хозяйства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17.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агропромышленного комплекса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сельского хозяйства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>18.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образования в Пензенской области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2014 - 2024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образования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19.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Молодежь Пензенской области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2014 - 2024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образования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Региональная политика, развитие гражданского общества в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Департамент информационной политики и средств массовой информации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21.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Управление региональными финансами и государственным долгом Пензенской области на 2014 - 2022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2014 - 2022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финансов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22.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Развитие государственной гражданской службы Пензенской области и муниципальной службы в Пензенской области на 2016 - 2022 годы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2016 - 2022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Правительство Пензенской области (Управление государственной службы и кадров Правительства Пензенской области)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lastRenderedPageBreak/>
              <w:t>23.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Формирование комфортной городской среды на территории Пензенской области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2018 - 2024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Управление жилищно-коммунального хозяйства и гражданской защиты населения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24.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Комплексное развитие сельских территорий Пензенской области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2020 - 2025 годы</w:t>
            </w:r>
          </w:p>
        </w:tc>
        <w:tc>
          <w:tcPr>
            <w:tcW w:w="2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jc w:val="center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Министерство сельского хозяйства Пензенской области</w:t>
            </w:r>
          </w:p>
        </w:tc>
        <w:tc>
          <w:tcPr>
            <w:tcW w:w="4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rPr>
                <w:rFonts w:ascii="Arial" w:eastAsia="Times New Roman" w:hAnsi="Arial" w:cs="Arial"/>
                <w:color w:val="242424"/>
                <w:spacing w:val="3"/>
                <w:sz w:val="27"/>
                <w:szCs w:val="27"/>
              </w:rPr>
            </w:pPr>
          </w:p>
        </w:tc>
      </w:tr>
      <w:tr w:rsidR="001D01EE" w:rsidRPr="001D01EE" w:rsidTr="001D01EE">
        <w:tc>
          <w:tcPr>
            <w:tcW w:w="13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D01EE" w:rsidRPr="001D01EE" w:rsidRDefault="001D01EE" w:rsidP="001D01EE">
            <w:pPr>
              <w:spacing w:line="465" w:lineRule="atLeast"/>
              <w:textAlignment w:val="baseline"/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</w:pP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 xml:space="preserve">(п. 24 </w:t>
            </w:r>
            <w:proofErr w:type="gramStart"/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введен</w:t>
            </w:r>
            <w:proofErr w:type="gramEnd"/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 xml:space="preserve"> Постановлением Правительства Пензенской обл.</w:t>
            </w:r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</w:rPr>
              <w:t> </w:t>
            </w:r>
            <w:hyperlink r:id="rId26" w:history="1">
              <w:r w:rsidRPr="001D01EE">
                <w:rPr>
                  <w:rFonts w:ascii="Arial" w:eastAsia="Times New Roman" w:hAnsi="Arial" w:cs="Arial"/>
                  <w:color w:val="00466E"/>
                  <w:spacing w:val="3"/>
                  <w:sz w:val="31"/>
                  <w:u w:val="single"/>
                </w:rPr>
                <w:t>от 11.12.2019 N 775-пП</w:t>
              </w:r>
            </w:hyperlink>
            <w:r w:rsidRPr="001D01EE">
              <w:rPr>
                <w:rFonts w:ascii="Arial" w:eastAsia="Times New Roman" w:hAnsi="Arial" w:cs="Arial"/>
                <w:color w:val="2D2D2D"/>
                <w:spacing w:val="3"/>
                <w:sz w:val="31"/>
                <w:szCs w:val="31"/>
              </w:rPr>
              <w:t>)</w:t>
            </w:r>
          </w:p>
        </w:tc>
      </w:tr>
    </w:tbl>
    <w:p w:rsidR="00CB67ED" w:rsidRDefault="00CB67ED"/>
    <w:sectPr w:rsidR="00CB67ED" w:rsidSect="00CB6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1D01EE"/>
    <w:rsid w:val="001D01EE"/>
    <w:rsid w:val="0029735F"/>
    <w:rsid w:val="0080405C"/>
    <w:rsid w:val="00AF3F93"/>
    <w:rsid w:val="00CB67ED"/>
    <w:rsid w:val="00E30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9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F3F93"/>
    <w:pPr>
      <w:keepNext/>
      <w:keepLines/>
      <w:spacing w:after="360"/>
      <w:jc w:val="center"/>
      <w:outlineLvl w:val="0"/>
    </w:pPr>
    <w:rPr>
      <w:rFonts w:ascii="Arial" w:eastAsia="Times New Roman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0"/>
    <w:link w:val="20"/>
    <w:uiPriority w:val="9"/>
    <w:qFormat/>
    <w:rsid w:val="00AF3F93"/>
    <w:pPr>
      <w:keepNext/>
      <w:keepLines/>
      <w:spacing w:after="360"/>
      <w:jc w:val="center"/>
      <w:outlineLvl w:val="1"/>
    </w:pPr>
    <w:rPr>
      <w:rFonts w:eastAsia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F3F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AF3F93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3F93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3F93"/>
    <w:p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F3F93"/>
    <w:pPr>
      <w:keepNext/>
      <w:jc w:val="right"/>
      <w:outlineLvl w:val="6"/>
    </w:pPr>
    <w:rPr>
      <w:rFonts w:eastAsia="Times New Roman" w:cs="Times New Roman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F3F93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AF3F93"/>
    <w:pPr>
      <w:keepNext/>
      <w:spacing w:before="240"/>
      <w:outlineLvl w:val="8"/>
    </w:pPr>
    <w:rPr>
      <w:rFonts w:eastAsia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AF3F93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F3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AF3F93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AF3F93"/>
    <w:rPr>
      <w:rFonts w:ascii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F3F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F3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F3F9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F3F9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AF3F93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F3F9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AF3F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AF3F93"/>
    <w:pPr>
      <w:jc w:val="center"/>
    </w:pPr>
    <w:rPr>
      <w:rFonts w:eastAsia="Times New Roman" w:cs="Times New Roman"/>
      <w:sz w:val="28"/>
      <w:szCs w:val="20"/>
    </w:rPr>
  </w:style>
  <w:style w:type="character" w:customStyle="1" w:styleId="a6">
    <w:name w:val="Название Знак"/>
    <w:basedOn w:val="a1"/>
    <w:link w:val="a5"/>
    <w:rsid w:val="00AF3F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AF3F93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AF3F9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1">
    <w:name w:val="Стиль1"/>
    <w:basedOn w:val="a"/>
    <w:qFormat/>
    <w:rsid w:val="00AF3F93"/>
    <w:pPr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rFonts w:eastAsia="Times New Roman" w:cs="Times New Roman"/>
    </w:rPr>
  </w:style>
  <w:style w:type="paragraph" w:customStyle="1" w:styleId="headertext">
    <w:name w:val="headertext"/>
    <w:basedOn w:val="a"/>
    <w:rsid w:val="001D01EE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formattext">
    <w:name w:val="formattext"/>
    <w:basedOn w:val="a"/>
    <w:rsid w:val="001D01EE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1"/>
    <w:rsid w:val="001D01EE"/>
  </w:style>
  <w:style w:type="character" w:styleId="a9">
    <w:name w:val="Hyperlink"/>
    <w:basedOn w:val="a1"/>
    <w:uiPriority w:val="99"/>
    <w:semiHidden/>
    <w:unhideWhenUsed/>
    <w:rsid w:val="001D01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32820592" TargetMode="External"/><Relationship Id="rId13" Type="http://schemas.openxmlformats.org/officeDocument/2006/relationships/hyperlink" Target="http://docs.cntd.ru/document/550125042" TargetMode="External"/><Relationship Id="rId18" Type="http://schemas.openxmlformats.org/officeDocument/2006/relationships/hyperlink" Target="http://docs.cntd.ru/document/561646833" TargetMode="External"/><Relationship Id="rId26" Type="http://schemas.openxmlformats.org/officeDocument/2006/relationships/hyperlink" Target="http://docs.cntd.ru/document/561646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cs.cntd.ru/document/561473008" TargetMode="External"/><Relationship Id="rId7" Type="http://schemas.openxmlformats.org/officeDocument/2006/relationships/hyperlink" Target="http://docs.cntd.ru/document/430667083" TargetMode="External"/><Relationship Id="rId12" Type="http://schemas.openxmlformats.org/officeDocument/2006/relationships/hyperlink" Target="http://docs.cntd.ru/document/450370600" TargetMode="External"/><Relationship Id="rId17" Type="http://schemas.openxmlformats.org/officeDocument/2006/relationships/hyperlink" Target="http://docs.cntd.ru/document/561586365" TargetMode="External"/><Relationship Id="rId25" Type="http://schemas.openxmlformats.org/officeDocument/2006/relationships/hyperlink" Target="http://docs.cntd.ru/document/57071979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561473008" TargetMode="External"/><Relationship Id="rId20" Type="http://schemas.openxmlformats.org/officeDocument/2006/relationships/hyperlink" Target="http://docs.cntd.ru/document/423910002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430652736" TargetMode="External"/><Relationship Id="rId11" Type="http://schemas.openxmlformats.org/officeDocument/2006/relationships/hyperlink" Target="http://docs.cntd.ru/document/446177374" TargetMode="External"/><Relationship Id="rId24" Type="http://schemas.openxmlformats.org/officeDocument/2006/relationships/hyperlink" Target="http://docs.cntd.ru/document/570719790" TargetMode="External"/><Relationship Id="rId5" Type="http://schemas.openxmlformats.org/officeDocument/2006/relationships/hyperlink" Target="http://docs.cntd.ru/document/430642168" TargetMode="External"/><Relationship Id="rId15" Type="http://schemas.openxmlformats.org/officeDocument/2006/relationships/hyperlink" Target="http://docs.cntd.ru/document/561425255" TargetMode="External"/><Relationship Id="rId23" Type="http://schemas.openxmlformats.org/officeDocument/2006/relationships/hyperlink" Target="http://docs.cntd.ru/document/56164683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docs.cntd.ru/document/444965814" TargetMode="External"/><Relationship Id="rId19" Type="http://schemas.openxmlformats.org/officeDocument/2006/relationships/hyperlink" Target="http://docs.cntd.ru/document/570719790" TargetMode="External"/><Relationship Id="rId4" Type="http://schemas.openxmlformats.org/officeDocument/2006/relationships/hyperlink" Target="http://docs.cntd.ru/document/424055708" TargetMode="External"/><Relationship Id="rId9" Type="http://schemas.openxmlformats.org/officeDocument/2006/relationships/hyperlink" Target="http://docs.cntd.ru/document/438985956" TargetMode="External"/><Relationship Id="rId14" Type="http://schemas.openxmlformats.org/officeDocument/2006/relationships/hyperlink" Target="http://docs.cntd.ru/document/453162859" TargetMode="External"/><Relationship Id="rId22" Type="http://schemas.openxmlformats.org/officeDocument/2006/relationships/hyperlink" Target="http://docs.cntd.ru/document/56158636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437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1144</Words>
  <Characters>6521</Characters>
  <Application>Microsoft Office Word</Application>
  <DocSecurity>0</DocSecurity>
  <Lines>54</Lines>
  <Paragraphs>15</Paragraphs>
  <ScaleCrop>false</ScaleCrop>
  <Company>DreamLair</Company>
  <LinksUpToDate>false</LinksUpToDate>
  <CharactersWithSpaces>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2</cp:revision>
  <dcterms:created xsi:type="dcterms:W3CDTF">2020-07-03T13:46:00Z</dcterms:created>
  <dcterms:modified xsi:type="dcterms:W3CDTF">2020-07-03T13:46:00Z</dcterms:modified>
</cp:coreProperties>
</file>