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65" w:rsidRPr="00A33814" w:rsidRDefault="00437D65" w:rsidP="00437D65">
      <w:pPr>
        <w:jc w:val="right"/>
        <w:rPr>
          <w:color w:val="000000"/>
        </w:rPr>
      </w:pPr>
      <w:r w:rsidRPr="00A33814">
        <w:rPr>
          <w:color w:val="000000"/>
        </w:rPr>
        <w:t> </w:t>
      </w:r>
    </w:p>
    <w:p w:rsidR="00437D65" w:rsidRPr="00A33814" w:rsidRDefault="00437D65" w:rsidP="00437D65">
      <w:pPr>
        <w:jc w:val="center"/>
        <w:rPr>
          <w:color w:val="000000"/>
        </w:rPr>
      </w:pPr>
      <w:r w:rsidRPr="00A33814">
        <w:rPr>
          <w:b/>
          <w:bCs/>
          <w:color w:val="000000"/>
        </w:rPr>
        <w:t>Сведения</w:t>
      </w:r>
    </w:p>
    <w:p w:rsidR="00437D65" w:rsidRPr="00437D65" w:rsidRDefault="00437D65" w:rsidP="00437D65">
      <w:pPr>
        <w:jc w:val="center"/>
        <w:rPr>
          <w:color w:val="000000"/>
        </w:rPr>
      </w:pPr>
      <w:r w:rsidRPr="00A33814">
        <w:rPr>
          <w:b/>
          <w:bCs/>
          <w:color w:val="000000"/>
        </w:rPr>
        <w:t>о доходах, расходах, об имуществе и обязательствах имущественного</w:t>
      </w:r>
      <w:r>
        <w:rPr>
          <w:b/>
          <w:bCs/>
          <w:color w:val="000000"/>
        </w:rPr>
        <w:t xml:space="preserve"> </w:t>
      </w:r>
      <w:r w:rsidRPr="00A33814">
        <w:rPr>
          <w:b/>
          <w:bCs/>
          <w:color w:val="000000"/>
        </w:rPr>
        <w:t>характера лиц, замещающих муниципальные должности и членов их семей</w:t>
      </w:r>
      <w:r>
        <w:rPr>
          <w:b/>
          <w:bCs/>
          <w:color w:val="000000"/>
        </w:rPr>
        <w:t xml:space="preserve"> </w:t>
      </w:r>
      <w:r w:rsidRPr="00A33814">
        <w:rPr>
          <w:color w:val="000000"/>
        </w:rPr>
        <w:t> </w:t>
      </w:r>
      <w:r w:rsidRPr="00A33814">
        <w:rPr>
          <w:b/>
          <w:bCs/>
          <w:color w:val="000000"/>
        </w:rPr>
        <w:t>за о</w:t>
      </w:r>
      <w:r>
        <w:rPr>
          <w:b/>
          <w:bCs/>
          <w:color w:val="000000"/>
        </w:rPr>
        <w:t>тчетный период с 1 января 2019г. по 31 декабря 2019</w:t>
      </w:r>
      <w:r w:rsidRPr="00A33814">
        <w:rPr>
          <w:b/>
          <w:bCs/>
          <w:color w:val="000000"/>
        </w:rPr>
        <w:t>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"/>
        <w:gridCol w:w="2606"/>
        <w:gridCol w:w="2218"/>
        <w:gridCol w:w="1742"/>
        <w:gridCol w:w="1016"/>
        <w:gridCol w:w="1884"/>
        <w:gridCol w:w="2069"/>
        <w:gridCol w:w="2994"/>
      </w:tblGrid>
      <w:tr w:rsidR="00437D65" w:rsidRPr="00A33814" w:rsidTr="00437D65">
        <w:tc>
          <w:tcPr>
            <w:tcW w:w="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N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A33814">
              <w:rPr>
                <w:color w:val="000000"/>
              </w:rPr>
              <w:t>п</w:t>
            </w:r>
            <w:proofErr w:type="spellEnd"/>
            <w:proofErr w:type="gramEnd"/>
            <w:r w:rsidRPr="00A33814">
              <w:rPr>
                <w:color w:val="000000"/>
              </w:rPr>
              <w:t>/</w:t>
            </w:r>
            <w:proofErr w:type="spellStart"/>
            <w:r w:rsidRPr="00A33814">
              <w:rPr>
                <w:color w:val="000000"/>
              </w:rPr>
              <w:t>п</w:t>
            </w:r>
            <w:proofErr w:type="spellEnd"/>
          </w:p>
        </w:tc>
        <w:tc>
          <w:tcPr>
            <w:tcW w:w="90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Фамилия, инициалы и должность лица, чьи сведения размещаются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Декларированный годовой доход (руб.)</w:t>
            </w:r>
          </w:p>
        </w:tc>
        <w:tc>
          <w:tcPr>
            <w:tcW w:w="146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0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(вид, марка)</w:t>
            </w:r>
          </w:p>
        </w:tc>
        <w:tc>
          <w:tcPr>
            <w:tcW w:w="101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Сведения об источниках получения средств, за счет которых совершены сделки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(вид приобретенного имущества, источники) </w:t>
            </w:r>
            <w:hyperlink r:id="rId4" w:anchor="P180" w:history="1">
              <w:r w:rsidRPr="00A33814">
                <w:t>&lt;2&gt;</w:t>
              </w:r>
            </w:hyperlink>
          </w:p>
        </w:tc>
      </w:tr>
      <w:tr w:rsidR="00437D65" w:rsidRPr="00A33814" w:rsidTr="00437D65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вид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объекта </w:t>
            </w:r>
            <w:hyperlink r:id="rId5" w:anchor="P179" w:history="1">
              <w:r w:rsidRPr="00A33814">
                <w:t>&lt;1&gt;</w:t>
              </w:r>
            </w:hyperlink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площадь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(кв. м)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страна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</w:tr>
      <w:tr w:rsidR="00437D65" w:rsidRPr="00A33814" w:rsidTr="00437D65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8</w:t>
            </w:r>
          </w:p>
        </w:tc>
      </w:tr>
      <w:tr w:rsidR="00437D65" w:rsidRPr="00A33814" w:rsidTr="00437D65">
        <w:tc>
          <w:tcPr>
            <w:tcW w:w="1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1.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Коняхина Людмила Александровна,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Исполняющая</w:t>
            </w:r>
            <w:proofErr w:type="gramEnd"/>
            <w:r>
              <w:rPr>
                <w:color w:val="000000"/>
              </w:rPr>
              <w:t xml:space="preserve"> обязанности главы администрации Новостуденовского сельсовета Сердобского района Пензенской области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81016,00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Жилой дом,</w:t>
            </w:r>
          </w:p>
          <w:p w:rsidR="00437D65" w:rsidRDefault="00437D65" w:rsidP="007A0C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437D65" w:rsidRDefault="00437D65" w:rsidP="007A0CC6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(собственность,</w:t>
            </w:r>
            <w:proofErr w:type="gramEnd"/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Общая долевая 1/3)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83,4</w:t>
            </w:r>
          </w:p>
          <w:p w:rsidR="00437D65" w:rsidRDefault="00437D65" w:rsidP="007A0CC6">
            <w:pPr>
              <w:jc w:val="both"/>
              <w:rPr>
                <w:color w:val="000000"/>
              </w:rPr>
            </w:pP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Россия</w:t>
            </w:r>
          </w:p>
          <w:p w:rsidR="00437D65" w:rsidRDefault="00437D65" w:rsidP="007A0CC6">
            <w:pPr>
              <w:jc w:val="both"/>
              <w:rPr>
                <w:color w:val="000000"/>
              </w:rPr>
            </w:pPr>
          </w:p>
          <w:p w:rsidR="00437D65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</w:p>
        </w:tc>
      </w:tr>
      <w:tr w:rsidR="00437D65" w:rsidRPr="00A33814" w:rsidTr="00437D65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149633,90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Жилой дом,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(собственность,</w:t>
            </w:r>
            <w:proofErr w:type="gramEnd"/>
          </w:p>
          <w:p w:rsidR="00437D65" w:rsidRPr="00A33814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Общая долевая 1/3)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83,4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</w:p>
          <w:p w:rsidR="00437D65" w:rsidRPr="00A33814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Россия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</w:p>
          <w:p w:rsidR="00437D65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37D65" w:rsidRDefault="00437D65" w:rsidP="00437D65">
            <w:pPr>
              <w:jc w:val="both"/>
              <w:rPr>
                <w:color w:val="000000"/>
              </w:rPr>
            </w:pPr>
          </w:p>
          <w:p w:rsidR="00437D65" w:rsidRPr="00A33814" w:rsidRDefault="00437D65" w:rsidP="007A0CC6">
            <w:pPr>
              <w:jc w:val="both"/>
              <w:rPr>
                <w:color w:val="00000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Default="00437D65" w:rsidP="00437D65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  <w:r>
              <w:rPr>
                <w:color w:val="000000"/>
              </w:rPr>
              <w:t>Автомобиль легковой:</w:t>
            </w:r>
          </w:p>
          <w:p w:rsidR="00437D65" w:rsidRPr="00A33814" w:rsidRDefault="00437D65" w:rsidP="00437D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Лада 111830 Калина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D65" w:rsidRPr="00A33814" w:rsidRDefault="00437D65" w:rsidP="007A0CC6">
            <w:pPr>
              <w:jc w:val="both"/>
              <w:rPr>
                <w:color w:val="000000"/>
              </w:rPr>
            </w:pPr>
            <w:r w:rsidRPr="00A33814">
              <w:rPr>
                <w:color w:val="000000"/>
              </w:rPr>
              <w:t> </w:t>
            </w:r>
          </w:p>
        </w:tc>
      </w:tr>
    </w:tbl>
    <w:p w:rsidR="00437D65" w:rsidRPr="00A33814" w:rsidRDefault="00437D65" w:rsidP="00437D65">
      <w:pPr>
        <w:jc w:val="both"/>
        <w:rPr>
          <w:color w:val="000000"/>
        </w:rPr>
      </w:pPr>
      <w:r w:rsidRPr="00A33814">
        <w:rPr>
          <w:color w:val="000000"/>
        </w:rPr>
        <w:t>--------------------------------</w:t>
      </w:r>
    </w:p>
    <w:p w:rsidR="00437D65" w:rsidRPr="00A33814" w:rsidRDefault="00437D65" w:rsidP="00437D65">
      <w:pPr>
        <w:jc w:val="both"/>
        <w:rPr>
          <w:color w:val="000000"/>
          <w:sz w:val="16"/>
          <w:szCs w:val="16"/>
        </w:rPr>
      </w:pPr>
      <w:bookmarkStart w:id="0" w:name="P179"/>
      <w:bookmarkEnd w:id="0"/>
      <w:r w:rsidRPr="00A33814">
        <w:rPr>
          <w:color w:val="000000"/>
          <w:sz w:val="16"/>
          <w:szCs w:val="16"/>
        </w:rPr>
        <w:t>&lt;1</w:t>
      </w:r>
      <w:proofErr w:type="gramStart"/>
      <w:r w:rsidRPr="00A33814">
        <w:rPr>
          <w:color w:val="000000"/>
          <w:sz w:val="16"/>
          <w:szCs w:val="16"/>
        </w:rPr>
        <w:t>&gt; У</w:t>
      </w:r>
      <w:proofErr w:type="gramEnd"/>
      <w:r w:rsidRPr="00A33814">
        <w:rPr>
          <w:color w:val="000000"/>
          <w:sz w:val="16"/>
          <w:szCs w:val="16"/>
        </w:rPr>
        <w:t>казывается земельный участок, жилой дом, квартира, нежилое помещение, гараж, иное недвижимое имущество; для объектов, принадлежащих на праве собственности, указывается "(собственность)"; для долевой собственности дополнительно указывается доля лица, чьи сведения размещаются; для объектов, находящихся в пользовании, указывается "(пользование)".</w:t>
      </w:r>
    </w:p>
    <w:p w:rsidR="00437D65" w:rsidRPr="00A33814" w:rsidRDefault="00437D65" w:rsidP="00437D65">
      <w:pPr>
        <w:jc w:val="both"/>
        <w:rPr>
          <w:color w:val="000000"/>
          <w:sz w:val="16"/>
          <w:szCs w:val="16"/>
        </w:rPr>
      </w:pPr>
      <w:bookmarkStart w:id="1" w:name="P180"/>
      <w:bookmarkEnd w:id="1"/>
      <w:r w:rsidRPr="00A33814">
        <w:rPr>
          <w:color w:val="000000"/>
          <w:sz w:val="16"/>
          <w:szCs w:val="16"/>
        </w:rPr>
        <w:t>&lt;2&gt; Сведения об источниках получения средств указываются в отношении сделок, совершенных в отчетном периоде, если сумма сделки превышает общий доход муниципального служащего и супруги (супруга), полученных за три года предшествующих отчетному периоду, при этом сведения об источниках получения средств указываются отдельно по каждой сделке.</w:t>
      </w:r>
    </w:p>
    <w:p w:rsidR="00437D65" w:rsidRPr="00A33814" w:rsidRDefault="00437D65" w:rsidP="00437D65">
      <w:pPr>
        <w:jc w:val="both"/>
        <w:rPr>
          <w:sz w:val="16"/>
          <w:szCs w:val="16"/>
        </w:rPr>
      </w:pPr>
    </w:p>
    <w:p w:rsidR="00CB67ED" w:rsidRDefault="00CB67ED"/>
    <w:sectPr w:rsidR="00CB67ED" w:rsidSect="00AB315A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37D65"/>
    <w:rsid w:val="00437D65"/>
    <w:rsid w:val="0080405C"/>
    <w:rsid w:val="00903C45"/>
    <w:rsid w:val="00AF3F93"/>
    <w:rsid w:val="00CB67ED"/>
    <w:rsid w:val="00E3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3F93"/>
    <w:pPr>
      <w:keepNext/>
      <w:keepLines/>
      <w:spacing w:after="360"/>
      <w:jc w:val="center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0"/>
    <w:link w:val="20"/>
    <w:uiPriority w:val="99"/>
    <w:qFormat/>
    <w:rsid w:val="00AF3F93"/>
    <w:pPr>
      <w:keepNext/>
      <w:keepLines/>
      <w:spacing w:after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F3F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3F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3F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3F9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F3F93"/>
    <w:pPr>
      <w:keepNext/>
      <w:jc w:val="right"/>
      <w:outlineLvl w:val="6"/>
    </w:pPr>
    <w:rPr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F3F9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F3F93"/>
    <w:pPr>
      <w:keepNext/>
      <w:spacing w:before="240"/>
      <w:outlineLvl w:val="8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3F93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F3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AF3F93"/>
    <w:pPr>
      <w:spacing w:after="120"/>
    </w:pPr>
    <w:rPr>
      <w:rFonts w:eastAsiaTheme="minorHAnsi" w:cstheme="minorBidi"/>
    </w:rPr>
  </w:style>
  <w:style w:type="character" w:customStyle="1" w:styleId="a4">
    <w:name w:val="Основной текст Знак"/>
    <w:basedOn w:val="a1"/>
    <w:link w:val="a0"/>
    <w:uiPriority w:val="99"/>
    <w:semiHidden/>
    <w:rsid w:val="00AF3F93"/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AF3F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F3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AF3F9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F3F9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AF3F93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AF3F9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AF3F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F3F93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1"/>
    <w:link w:val="a5"/>
    <w:rsid w:val="00AF3F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F3F93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AF3F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"/>
    <w:qFormat/>
    <w:rsid w:val="00AF3F93"/>
    <w:pPr>
      <w:tabs>
        <w:tab w:val="num" w:pos="720"/>
      </w:tabs>
      <w:autoSpaceDE w:val="0"/>
      <w:autoSpaceDN w:val="0"/>
      <w:adjustRightInd w:val="0"/>
      <w:spacing w:before="120"/>
      <w:ind w:left="-207" w:firstLine="567"/>
      <w:jc w:val="both"/>
      <w:outlineLvl w:val="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%D0%BD%D0%B0%20%D1%81%D0%B0%D0%B9%D1%82%20%D0%9D%D0%9F%D0%90\%D0%A0%D0%B5%D1%88.%E2%84%96%20368%20%D0%A0%D0%90%D0%97%D0%9C%D0%95%D0%A9%D0%95%D0%9D%D0%98%D0%95%20%D0%A1%D0%92%D0%95%D0%94%D0%95%D0%9D%D0%98%D0%99.doc" TargetMode="External"/><Relationship Id="rId4" Type="http://schemas.openxmlformats.org/officeDocument/2006/relationships/hyperlink" Target="file:///C:\Users\user\Desktop\%D0%BD%D0%B0%20%D1%81%D0%B0%D0%B9%D1%82%20%D0%9D%D0%9F%D0%90\%D0%A0%D0%B5%D1%88.%E2%84%96%20368%20%D0%A0%D0%90%D0%97%D0%9C%D0%95%D0%A9%D0%95%D0%9D%D0%98%D0%95%20%D0%A1%D0%92%D0%95%D0%94%D0%95%D0%9D%D0%98%D0%9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2036</Characters>
  <Application>Microsoft Office Word</Application>
  <DocSecurity>0</DocSecurity>
  <Lines>16</Lines>
  <Paragraphs>4</Paragraphs>
  <ScaleCrop>false</ScaleCrop>
  <Company>DreamLair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Loner-XP</cp:lastModifiedBy>
  <cp:revision>2</cp:revision>
  <dcterms:created xsi:type="dcterms:W3CDTF">2020-09-25T06:23:00Z</dcterms:created>
  <dcterms:modified xsi:type="dcterms:W3CDTF">2020-09-25T06:33:00Z</dcterms:modified>
</cp:coreProperties>
</file>